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B5" w:rsidRDefault="00D308B5" w:rsidP="00D308B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SWALOWE</w:t>
      </w:r>
      <w:r>
        <w:rPr>
          <w:rStyle w:val="SubtleEmphasis"/>
          <w:i w:val="0"/>
          <w:iCs w:val="0"/>
          <w:color w:val="auto"/>
        </w:rPr>
        <w:t xml:space="preserve">         (fl.1438)</w:t>
      </w: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Rector of Thorner.</w:t>
      </w: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3 Jun.1438</w:t>
      </w:r>
      <w:r>
        <w:rPr>
          <w:rStyle w:val="SubtleEmphasis"/>
          <w:i w:val="0"/>
          <w:iCs w:val="0"/>
          <w:color w:val="auto"/>
        </w:rPr>
        <w:tab/>
        <w:t xml:space="preserve">He was a witness when Thomas Sclater(q.v.) granted 8 acres of land in </w:t>
      </w: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Thorner, West Riding of Yorkshire, to Edmund Sclater(q.v.) and his wife,</w:t>
      </w: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Elizabeth(q.v.).    At Thorner.  (Yorkshire Deeds vol.VIII pp.132-4)</w:t>
      </w: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308B5" w:rsidRDefault="00D308B5" w:rsidP="00D308B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D308B5" w:rsidP="00D308B5">
      <w:pPr>
        <w:pStyle w:val="NoSpacing"/>
      </w:pPr>
      <w:r>
        <w:rPr>
          <w:rStyle w:val="SubtleEmphasis"/>
          <w:i w:val="0"/>
          <w:iCs w:val="0"/>
          <w:color w:val="auto"/>
        </w:rPr>
        <w:t>17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8B5" w:rsidRDefault="00D308B5" w:rsidP="00552EBA">
      <w:r>
        <w:separator/>
      </w:r>
    </w:p>
  </w:endnote>
  <w:endnote w:type="continuationSeparator" w:id="0">
    <w:p w:rsidR="00D308B5" w:rsidRDefault="00D308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08B5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8B5" w:rsidRDefault="00D308B5" w:rsidP="00552EBA">
      <w:r>
        <w:separator/>
      </w:r>
    </w:p>
  </w:footnote>
  <w:footnote w:type="continuationSeparator" w:id="0">
    <w:p w:rsidR="00D308B5" w:rsidRDefault="00D308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08B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308B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308B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2012-12-05T21:16:00Z</dcterms:created>
  <dcterms:modified xsi:type="dcterms:W3CDTF">2012-12-05T21:17:00Z</dcterms:modified>
</cp:coreProperties>
</file>